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A3B" w:rsidRPr="009B5A3B" w:rsidRDefault="001479B8" w:rsidP="009B5A3B">
      <w:pPr>
        <w:jc w:val="center"/>
        <w:rPr>
          <w:b/>
        </w:rPr>
      </w:pPr>
      <w:r>
        <w:rPr>
          <w:b/>
        </w:rPr>
        <w:t>NRT-IGE:</w:t>
      </w:r>
      <w:r w:rsidR="00555A8B">
        <w:rPr>
          <w:b/>
        </w:rPr>
        <w:t xml:space="preserve"> Enhancing Learning a</w:t>
      </w:r>
      <w:r w:rsidR="00555A8B" w:rsidRPr="009B5A3B">
        <w:rPr>
          <w:b/>
        </w:rPr>
        <w:t xml:space="preserve">nd Retention </w:t>
      </w:r>
      <w:r w:rsidR="00555A8B">
        <w:rPr>
          <w:b/>
        </w:rPr>
        <w:t>i</w:t>
      </w:r>
      <w:r w:rsidR="000F0F9A">
        <w:rPr>
          <w:b/>
        </w:rPr>
        <w:t>n Graduate Physics</w:t>
      </w:r>
    </w:p>
    <w:p w:rsidR="000E37F8" w:rsidRDefault="000E37F8">
      <w:pPr>
        <w:rPr>
          <w:b/>
        </w:rPr>
      </w:pPr>
    </w:p>
    <w:p w:rsidR="009B5A3B" w:rsidRPr="00097C58" w:rsidRDefault="009B5A3B">
      <w:pPr>
        <w:rPr>
          <w:b/>
        </w:rPr>
      </w:pPr>
      <w:r w:rsidRPr="009B5A3B">
        <w:rPr>
          <w:b/>
        </w:rPr>
        <w:t>Overview</w:t>
      </w:r>
      <w:r w:rsidR="00F4753D">
        <w:rPr>
          <w:b/>
        </w:rPr>
        <w:t>:</w:t>
      </w:r>
      <w:r w:rsidR="00097C58">
        <w:rPr>
          <w:b/>
        </w:rPr>
        <w:t xml:space="preserve"> </w:t>
      </w:r>
      <w:r w:rsidR="00D83142">
        <w:t>G</w:t>
      </w:r>
      <w:r w:rsidR="00D83142" w:rsidRPr="00260206">
        <w:t xml:space="preserve">raduate core courses in physics </w:t>
      </w:r>
      <w:r w:rsidR="000F0F9A">
        <w:t xml:space="preserve">are a critical and deeply traditional part of graduate physics education, and as such, </w:t>
      </w:r>
      <w:r w:rsidR="00D83142">
        <w:t>can present</w:t>
      </w:r>
      <w:r w:rsidR="00D83142" w:rsidRPr="00260206">
        <w:t xml:space="preserve"> a significant barrier to obtaining a </w:t>
      </w:r>
      <w:r w:rsidR="00D83142">
        <w:t>Ph.</w:t>
      </w:r>
      <w:r w:rsidR="00D83142" w:rsidRPr="00260206">
        <w:t xml:space="preserve">D. in </w:t>
      </w:r>
      <w:r w:rsidR="00D83142">
        <w:t>p</w:t>
      </w:r>
      <w:r w:rsidR="00D83142" w:rsidRPr="00260206">
        <w:t>hysics and inhibit much-needed diversity in the field.</w:t>
      </w:r>
      <w:r w:rsidR="00B619B1">
        <w:t xml:space="preserve"> </w:t>
      </w:r>
      <w:r w:rsidR="00BE1739">
        <w:t xml:space="preserve">The overall goal of this project is to improve learning, retention, and the student experience for graduate physics students enrolled in the core graduate courses in order to better prepare </w:t>
      </w:r>
      <w:r w:rsidR="00D461DD">
        <w:t>a diverse population of students</w:t>
      </w:r>
      <w:r w:rsidR="00BE1739">
        <w:t xml:space="preserve"> for graduate research, obtain</w:t>
      </w:r>
      <w:r w:rsidR="005B6593">
        <w:t>ing</w:t>
      </w:r>
      <w:r w:rsidR="00BE1739">
        <w:t xml:space="preserve"> a P</w:t>
      </w:r>
      <w:r w:rsidR="005B6593">
        <w:t xml:space="preserve">hD, and pursuing </w:t>
      </w:r>
      <w:r w:rsidR="00BE1739">
        <w:t xml:space="preserve">a productive </w:t>
      </w:r>
      <w:r w:rsidR="00D461DD">
        <w:t>STEM career. The project is especially aimed at helping students who tend to be somewhat underprepared and/or ar</w:t>
      </w:r>
      <w:r w:rsidR="00B619B1">
        <w:t xml:space="preserve">e from underrepresented groups, </w:t>
      </w:r>
      <w:r w:rsidR="00D461DD">
        <w:t>such as women or African American, Hispanic</w:t>
      </w:r>
      <w:r w:rsidR="005B6593">
        <w:t xml:space="preserve"> American</w:t>
      </w:r>
      <w:r w:rsidR="00D461DD">
        <w:t xml:space="preserve">, and Native American students. </w:t>
      </w:r>
      <w:r w:rsidR="00097C58">
        <w:t>The project</w:t>
      </w:r>
      <w:r w:rsidR="000F0F9A">
        <w:t xml:space="preserve"> includes 4 </w:t>
      </w:r>
      <w:r w:rsidR="008D3950">
        <w:t>large public</w:t>
      </w:r>
      <w:r w:rsidR="000F0F9A">
        <w:t xml:space="preserve"> </w:t>
      </w:r>
      <w:r w:rsidR="008D3950">
        <w:t>Universities</w:t>
      </w:r>
      <w:r w:rsidR="000F0F9A">
        <w:t xml:space="preserve"> from three states, and the</w:t>
      </w:r>
      <w:r w:rsidR="00097C58">
        <w:t xml:space="preserve"> team includes experts</w:t>
      </w:r>
      <w:r w:rsidR="00E40006">
        <w:t xml:space="preserve"> in physics education research</w:t>
      </w:r>
      <w:r w:rsidR="000F0F9A">
        <w:t xml:space="preserve"> and faculty learning communities, graduate faculty instructors from all four participating institutions,</w:t>
      </w:r>
      <w:r w:rsidR="00097C58">
        <w:t xml:space="preserve"> and a faculty administrator with experience establishing a Master’s-to-PhD bridge program for underrepresented physics students. </w:t>
      </w:r>
      <w:r w:rsidR="00E2083C">
        <w:t xml:space="preserve">The approach </w:t>
      </w:r>
      <w:r w:rsidR="008D3950">
        <w:t>ap</w:t>
      </w:r>
      <w:r w:rsidR="000F0F9A">
        <w:t xml:space="preserve">plies and adapts a </w:t>
      </w:r>
      <w:r w:rsidR="004E1970">
        <w:t>successful</w:t>
      </w:r>
      <w:r w:rsidR="000F0F9A">
        <w:t xml:space="preserve"> model for establishing and maintaining </w:t>
      </w:r>
      <w:r w:rsidR="004E1970">
        <w:t>faculty learning communities</w:t>
      </w:r>
      <w:r w:rsidR="000F0F9A">
        <w:t xml:space="preserve"> </w:t>
      </w:r>
      <w:r w:rsidR="00E2083C">
        <w:t xml:space="preserve">to </w:t>
      </w:r>
      <w:r w:rsidR="00A875C5">
        <w:t>facilitate the</w:t>
      </w:r>
      <w:r w:rsidR="000F0F9A">
        <w:t xml:space="preserve"> professional development of instructors and the</w:t>
      </w:r>
      <w:r w:rsidR="00A875C5">
        <w:t xml:space="preserve"> </w:t>
      </w:r>
      <w:r w:rsidR="00E2083C">
        <w:t>adopt</w:t>
      </w:r>
      <w:r w:rsidR="00A875C5">
        <w:t>ion</w:t>
      </w:r>
      <w:r w:rsidR="00306526">
        <w:t xml:space="preserve"> of</w:t>
      </w:r>
      <w:r w:rsidR="00E2083C">
        <w:t xml:space="preserve"> research-based instruction</w:t>
      </w:r>
      <w:r w:rsidR="000F0F9A">
        <w:t>al materials and best practices. The project will also engage</w:t>
      </w:r>
      <w:r w:rsidR="00E2083C">
        <w:t xml:space="preserve"> the department graduate </w:t>
      </w:r>
      <w:r w:rsidR="00E40006">
        <w:t xml:space="preserve">studies </w:t>
      </w:r>
      <w:r w:rsidR="00E2083C">
        <w:t>committee</w:t>
      </w:r>
      <w:r w:rsidR="000F0F9A">
        <w:t>s of each institution</w:t>
      </w:r>
      <w:r w:rsidR="00E2083C">
        <w:t xml:space="preserve"> to facilitate positive change in core course policies </w:t>
      </w:r>
      <w:r w:rsidR="00E40006">
        <w:t xml:space="preserve">and </w:t>
      </w:r>
      <w:r w:rsidR="00E2083C">
        <w:t xml:space="preserve">practices in order to ensure systemic and lasting change. </w:t>
      </w:r>
      <w:r w:rsidR="000F0F9A">
        <w:t>In</w:t>
      </w:r>
      <w:r w:rsidR="004E1970">
        <w:t xml:space="preserve"> a bottom-up process emerging f</w:t>
      </w:r>
      <w:r w:rsidR="000F0F9A">
        <w:t>r</w:t>
      </w:r>
      <w:r w:rsidR="004E1970">
        <w:t>o</w:t>
      </w:r>
      <w:r w:rsidR="000F0F9A">
        <w:t>m the needs of the faculty learning communities, i</w:t>
      </w:r>
      <w:r w:rsidR="00C86164">
        <w:t xml:space="preserve">nstructional materials </w:t>
      </w:r>
      <w:r w:rsidR="004E1970">
        <w:t>will be</w:t>
      </w:r>
      <w:r w:rsidR="00C86164">
        <w:t xml:space="preserve"> developed via a highly effective research-based iterative model including the identification of stud</w:t>
      </w:r>
      <w:r w:rsidR="00E40006">
        <w:t>ent difficulties and construction of</w:t>
      </w:r>
      <w:r w:rsidR="00C86164">
        <w:t xml:space="preserve"> materials to engage students in addressing those difficulties</w:t>
      </w:r>
      <w:r w:rsidR="004E1970">
        <w:t xml:space="preserve"> in an inclusive and welcoming environment</w:t>
      </w:r>
      <w:r w:rsidR="00C86164">
        <w:t xml:space="preserve">. </w:t>
      </w:r>
      <w:r w:rsidR="002D5840">
        <w:t xml:space="preserve">The materials developed apply to core course topics that are standard to most graduate physics programs in the nation. </w:t>
      </w:r>
      <w:r w:rsidR="00097C58">
        <w:t>This</w:t>
      </w:r>
      <w:r w:rsidR="00C86164">
        <w:t xml:space="preserve"> project is novel for employing</w:t>
      </w:r>
      <w:r w:rsidR="00097C58">
        <w:t xml:space="preserve"> these research-based methods</w:t>
      </w:r>
      <w:r w:rsidR="00C86164">
        <w:t xml:space="preserve"> at the graduate level, where little-to-no work has been done. The approach includes </w:t>
      </w:r>
      <w:r w:rsidR="00E2083C">
        <w:t>formative and summative feedback via</w:t>
      </w:r>
      <w:r w:rsidR="00C86164">
        <w:t xml:space="preserve"> performance</w:t>
      </w:r>
      <w:r w:rsidR="00306526">
        <w:t xml:space="preserve"> on</w:t>
      </w:r>
      <w:r w:rsidR="00C86164">
        <w:t xml:space="preserve"> content tests, </w:t>
      </w:r>
      <w:r w:rsidR="00E2083C">
        <w:t xml:space="preserve">course tests and assignments, in-class performance, </w:t>
      </w:r>
      <w:r w:rsidR="00A875C5">
        <w:t xml:space="preserve">student </w:t>
      </w:r>
      <w:r w:rsidR="00C86164">
        <w:t>survey</w:t>
      </w:r>
      <w:r w:rsidR="00097C58">
        <w:t xml:space="preserve">s </w:t>
      </w:r>
      <w:r w:rsidR="00A875C5">
        <w:t>(</w:t>
      </w:r>
      <w:r w:rsidR="00E45EA9">
        <w:t xml:space="preserve">e.g., </w:t>
      </w:r>
      <w:r w:rsidR="00A875C5">
        <w:t xml:space="preserve">attitude, belonging, motivation) </w:t>
      </w:r>
      <w:r w:rsidR="00097C58">
        <w:t xml:space="preserve">and </w:t>
      </w:r>
      <w:r w:rsidR="00A875C5">
        <w:t xml:space="preserve">student and faculty </w:t>
      </w:r>
      <w:r w:rsidR="000F0F9A">
        <w:t>surveys and interviews</w:t>
      </w:r>
      <w:r w:rsidR="00097C58">
        <w:t xml:space="preserve">. </w:t>
      </w:r>
      <w:bookmarkStart w:id="0" w:name="_GoBack"/>
      <w:bookmarkEnd w:id="0"/>
    </w:p>
    <w:p w:rsidR="009B5A3B" w:rsidRPr="00097C58" w:rsidRDefault="009B5A3B" w:rsidP="00097C58">
      <w:pPr>
        <w:spacing w:before="120"/>
        <w:rPr>
          <w:b/>
        </w:rPr>
      </w:pPr>
      <w:r w:rsidRPr="009B5A3B">
        <w:rPr>
          <w:b/>
        </w:rPr>
        <w:t>Intellectual Merit</w:t>
      </w:r>
      <w:r w:rsidR="00F4753D">
        <w:rPr>
          <w:b/>
        </w:rPr>
        <w:t>:</w:t>
      </w:r>
      <w:r w:rsidR="00097C58">
        <w:rPr>
          <w:b/>
        </w:rPr>
        <w:t xml:space="preserve"> </w:t>
      </w:r>
      <w:r w:rsidR="00CC23BE">
        <w:t xml:space="preserve">This program will </w:t>
      </w:r>
      <w:r w:rsidR="00E40006">
        <w:t>advance our knowledge</w:t>
      </w:r>
      <w:r w:rsidR="00CC23BE">
        <w:t xml:space="preserve"> on how to improve learning and retention in physics graduate programs, with special attention paid to</w:t>
      </w:r>
      <w:r w:rsidR="00531595">
        <w:t xml:space="preserve"> studying and addressing factors affecting</w:t>
      </w:r>
      <w:r w:rsidR="00CC23BE">
        <w:t xml:space="preserve"> diversity. </w:t>
      </w:r>
      <w:r w:rsidR="008D3950">
        <w:t xml:space="preserve">The program may also serve as a model for other STEM graduate programs with similar issues with graduate core courses. </w:t>
      </w:r>
      <w:r w:rsidR="00E40006">
        <w:t>Further, this program will advance our knowledge of</w:t>
      </w:r>
      <w:r w:rsidR="00531595">
        <w:t xml:space="preserve"> topic-</w:t>
      </w:r>
      <w:r w:rsidR="00CC23BE">
        <w:t>specific</w:t>
      </w:r>
      <w:r w:rsidR="00531595">
        <w:t xml:space="preserve"> </w:t>
      </w:r>
      <w:r w:rsidR="00CC23BE">
        <w:t xml:space="preserve">instructional materials and methods to improve student learning at the graduate level, which is currently virtually non-existent. </w:t>
      </w:r>
      <w:r w:rsidR="005B6593">
        <w:t>A</w:t>
      </w:r>
      <w:r w:rsidR="00CC23BE">
        <w:t xml:space="preserve"> rich collection of specific materials will be developed that address specific student difficulties at the graduate level.</w:t>
      </w:r>
    </w:p>
    <w:p w:rsidR="009B5A3B" w:rsidRPr="00BE1739" w:rsidRDefault="009B5A3B" w:rsidP="007E7016">
      <w:pPr>
        <w:spacing w:before="120"/>
      </w:pPr>
      <w:r w:rsidRPr="009B5A3B">
        <w:rPr>
          <w:b/>
        </w:rPr>
        <w:t>Broader Impacts</w:t>
      </w:r>
      <w:r w:rsidR="00E75E68">
        <w:rPr>
          <w:b/>
        </w:rPr>
        <w:t>:</w:t>
      </w:r>
      <w:r w:rsidR="00097C58">
        <w:rPr>
          <w:b/>
        </w:rPr>
        <w:t xml:space="preserve"> </w:t>
      </w:r>
      <w:r w:rsidR="00F4753D">
        <w:t>T</w:t>
      </w:r>
      <w:r w:rsidR="00BE1739">
        <w:t>his project has five broader impacts. First, this project will help to improve the diversity of students obtaining a physics PhD. This includes women and other underrepresented groups.</w:t>
      </w:r>
      <w:r w:rsidR="00CC23BE">
        <w:t xml:space="preserve"> </w:t>
      </w:r>
      <w:r w:rsidR="00BE1739">
        <w:t>Second, the development and adoption of instructional best practices in core courses will improve STEM learning for all students in the graduate physics program, thus better preparing a population of students for STEM research and STEM careers. Third this project will increase the educational skills and expertise of graduate level instructors. Fourth, this project will make permanent, systemic improvements to graduate physics education</w:t>
      </w:r>
      <w:r w:rsidR="008D3950">
        <w:t xml:space="preserve"> in 4 large Universities</w:t>
      </w:r>
      <w:r w:rsidR="00BE1739">
        <w:t xml:space="preserve"> and potentially at the national level. </w:t>
      </w:r>
      <w:r w:rsidR="00CC23BE">
        <w:t xml:space="preserve">Fifth, this project will </w:t>
      </w:r>
      <w:r w:rsidR="00E40006">
        <w:t xml:space="preserve">engage 4-6 institutions in the adoption </w:t>
      </w:r>
      <w:r w:rsidR="00EA77DD">
        <w:t xml:space="preserve">and further development </w:t>
      </w:r>
      <w:r w:rsidR="00E40006">
        <w:t xml:space="preserve">of </w:t>
      </w:r>
      <w:r w:rsidR="00CC23BE">
        <w:t>effective, research-based instructional materials</w:t>
      </w:r>
      <w:r w:rsidR="00EA77DD">
        <w:t xml:space="preserve"> and methods</w:t>
      </w:r>
      <w:r w:rsidR="00CC23BE">
        <w:t xml:space="preserve"> for common physics graduate core courses</w:t>
      </w:r>
      <w:r w:rsidR="00EA77DD">
        <w:t>. Further these materials will be made publicly available for adoption</w:t>
      </w:r>
      <w:r w:rsidR="00CC23BE">
        <w:t xml:space="preserve"> nationally, if not world-wide, at other institutions. </w:t>
      </w:r>
    </w:p>
    <w:sectPr w:rsidR="009B5A3B" w:rsidRPr="00BE1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3B"/>
    <w:rsid w:val="000003E1"/>
    <w:rsid w:val="00046A7F"/>
    <w:rsid w:val="00097C58"/>
    <w:rsid w:val="000E37F8"/>
    <w:rsid w:val="000F0F9A"/>
    <w:rsid w:val="001479B8"/>
    <w:rsid w:val="00170AEB"/>
    <w:rsid w:val="002D5840"/>
    <w:rsid w:val="003010B2"/>
    <w:rsid w:val="00306526"/>
    <w:rsid w:val="003C2BDA"/>
    <w:rsid w:val="003E5BE9"/>
    <w:rsid w:val="004E1970"/>
    <w:rsid w:val="00531595"/>
    <w:rsid w:val="00555A8B"/>
    <w:rsid w:val="00585DB5"/>
    <w:rsid w:val="005B6593"/>
    <w:rsid w:val="00602BF2"/>
    <w:rsid w:val="006A67E7"/>
    <w:rsid w:val="007E7016"/>
    <w:rsid w:val="008D3950"/>
    <w:rsid w:val="00902CA3"/>
    <w:rsid w:val="009B5A3B"/>
    <w:rsid w:val="00A875C5"/>
    <w:rsid w:val="00B619B1"/>
    <w:rsid w:val="00BE1739"/>
    <w:rsid w:val="00C660BC"/>
    <w:rsid w:val="00C86164"/>
    <w:rsid w:val="00CC23BE"/>
    <w:rsid w:val="00D461DD"/>
    <w:rsid w:val="00D83142"/>
    <w:rsid w:val="00E2083C"/>
    <w:rsid w:val="00E25B62"/>
    <w:rsid w:val="00E40006"/>
    <w:rsid w:val="00E45EA9"/>
    <w:rsid w:val="00E75E68"/>
    <w:rsid w:val="00EA77DD"/>
    <w:rsid w:val="00F4753D"/>
    <w:rsid w:val="00F96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718DA"/>
  <w15:chartTrackingRefBased/>
  <w15:docId w15:val="{3C570FA9-98F2-4281-B4B1-768E1CE4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Heckler, Andrew F.</dc:creator>
  <cp:keywords/>
  <dc:description/>
  <cp:lastModifiedBy>afh</cp:lastModifiedBy>
  <cp:revision>19</cp:revision>
  <dcterms:created xsi:type="dcterms:W3CDTF">2016-02-03T18:43:00Z</dcterms:created>
  <dcterms:modified xsi:type="dcterms:W3CDTF">2017-02-04T14:25:00Z</dcterms:modified>
</cp:coreProperties>
</file>