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455EA" w14:textId="6F646313" w:rsidR="00884C3D" w:rsidRPr="009F6744" w:rsidRDefault="004129CE" w:rsidP="009F6744">
      <w:pPr>
        <w:spacing w:after="0" w:line="240" w:lineRule="auto"/>
        <w:contextualSpacing/>
        <w:jc w:val="center"/>
        <w:rPr>
          <w:rFonts w:asciiTheme="majorHAnsi" w:hAnsiTheme="majorHAnsi"/>
          <w:b/>
          <w:noProof/>
        </w:rPr>
      </w:pPr>
      <w:r>
        <w:rPr>
          <w:noProof/>
        </w:rPr>
        <w:drawing>
          <wp:inline distT="0" distB="0" distL="0" distR="0" wp14:anchorId="1CF74866" wp14:editId="55A13E3B">
            <wp:extent cx="2333625" cy="11049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104900"/>
                    </a:xfrm>
                    <a:prstGeom prst="rect">
                      <a:avLst/>
                    </a:prstGeom>
                  </pic:spPr>
                </pic:pic>
              </a:graphicData>
            </a:graphic>
          </wp:inline>
        </w:drawing>
      </w:r>
    </w:p>
    <w:p w14:paraId="144C3761" w14:textId="77777777" w:rsidR="00884C3D" w:rsidRDefault="00884C3D" w:rsidP="00884C3D">
      <w:pPr>
        <w:spacing w:after="0" w:line="240" w:lineRule="auto"/>
        <w:rPr>
          <w:rFonts w:ascii="Arial Narrow" w:hAnsi="Arial Narrow" w:cs="Arial"/>
          <w:b/>
        </w:rPr>
      </w:pPr>
    </w:p>
    <w:p w14:paraId="15F29FF1" w14:textId="1521921C" w:rsidR="00884C3D" w:rsidRPr="002325ED" w:rsidRDefault="00884C3D" w:rsidP="00ED2FBD">
      <w:pPr>
        <w:spacing w:after="0" w:line="240" w:lineRule="auto"/>
        <w:outlineLvl w:val="0"/>
        <w:rPr>
          <w:rFonts w:ascii="Arial Narrow" w:hAnsi="Arial Narrow" w:cs="Arial"/>
        </w:rPr>
      </w:pPr>
      <w:r w:rsidRPr="002325ED">
        <w:rPr>
          <w:rFonts w:ascii="Arial Narrow" w:hAnsi="Arial Narrow" w:cs="Arial"/>
          <w:b/>
        </w:rPr>
        <w:t>Department:</w:t>
      </w:r>
      <w:r w:rsidRPr="002325ED">
        <w:rPr>
          <w:rFonts w:ascii="Arial Narrow" w:hAnsi="Arial Narrow" w:cs="Arial"/>
        </w:rPr>
        <w:t xml:space="preserve"> </w:t>
      </w:r>
      <w:r w:rsidRPr="002325ED">
        <w:rPr>
          <w:rFonts w:ascii="Arial Narrow" w:hAnsi="Arial Narrow" w:cs="Arial"/>
        </w:rPr>
        <w:tab/>
      </w:r>
      <w:r w:rsidR="00D7242B">
        <w:rPr>
          <w:rFonts w:ascii="Arial Narrow" w:hAnsi="Arial Narrow" w:cs="Arial"/>
        </w:rPr>
        <w:t>Physics</w:t>
      </w:r>
    </w:p>
    <w:p w14:paraId="17EE8C9D" w14:textId="376C4D78" w:rsidR="00884C3D" w:rsidRPr="002325ED" w:rsidRDefault="00884C3D" w:rsidP="00ED2FBD">
      <w:pPr>
        <w:spacing w:after="0" w:line="240" w:lineRule="auto"/>
        <w:outlineLvl w:val="0"/>
        <w:rPr>
          <w:rFonts w:ascii="Arial Narrow" w:hAnsi="Arial Narrow" w:cs="Arial"/>
        </w:rPr>
      </w:pPr>
      <w:r w:rsidRPr="002325ED">
        <w:rPr>
          <w:rFonts w:ascii="Arial Narrow" w:hAnsi="Arial Narrow" w:cs="Arial"/>
          <w:b/>
        </w:rPr>
        <w:t>Position:</w:t>
      </w:r>
      <w:r w:rsidRPr="002325ED">
        <w:rPr>
          <w:rFonts w:ascii="Arial Narrow" w:hAnsi="Arial Narrow" w:cs="Arial"/>
        </w:rPr>
        <w:t xml:space="preserve">  </w:t>
      </w:r>
      <w:r w:rsidRPr="002325ED">
        <w:rPr>
          <w:rFonts w:ascii="Arial Narrow" w:hAnsi="Arial Narrow" w:cs="Arial"/>
        </w:rPr>
        <w:tab/>
      </w:r>
      <w:r w:rsidR="00D7242B">
        <w:rPr>
          <w:rFonts w:ascii="Arial Narrow" w:hAnsi="Arial Narrow" w:cs="Arial"/>
        </w:rPr>
        <w:t>Tenure-Track Professor</w:t>
      </w:r>
    </w:p>
    <w:p w14:paraId="35950F05" w14:textId="50E4C404" w:rsidR="00884C3D" w:rsidRPr="002325ED" w:rsidRDefault="00884C3D" w:rsidP="00ED2FBD">
      <w:pPr>
        <w:spacing w:after="0" w:line="240" w:lineRule="auto"/>
        <w:outlineLvl w:val="0"/>
        <w:rPr>
          <w:rFonts w:ascii="Arial Narrow" w:hAnsi="Arial Narrow" w:cs="Arial"/>
        </w:rPr>
      </w:pPr>
      <w:r w:rsidRPr="002325ED">
        <w:rPr>
          <w:rFonts w:ascii="Arial Narrow" w:hAnsi="Arial Narrow" w:cs="Arial"/>
          <w:b/>
        </w:rPr>
        <w:t>Rank:</w:t>
      </w:r>
      <w:r w:rsidRPr="002325ED">
        <w:rPr>
          <w:rFonts w:ascii="Arial Narrow" w:hAnsi="Arial Narrow" w:cs="Arial"/>
        </w:rPr>
        <w:t xml:space="preserve">  </w:t>
      </w:r>
      <w:r w:rsidRPr="002325ED">
        <w:rPr>
          <w:rFonts w:ascii="Arial Narrow" w:hAnsi="Arial Narrow" w:cs="Arial"/>
        </w:rPr>
        <w:tab/>
      </w:r>
      <w:r w:rsidRPr="002325ED">
        <w:rPr>
          <w:rFonts w:ascii="Arial Narrow" w:hAnsi="Arial Narrow" w:cs="Arial"/>
        </w:rPr>
        <w:tab/>
      </w:r>
      <w:r w:rsidR="00D7242B">
        <w:rPr>
          <w:rFonts w:ascii="Arial Narrow" w:hAnsi="Arial Narrow" w:cs="Arial"/>
        </w:rPr>
        <w:t>Assistant</w:t>
      </w:r>
    </w:p>
    <w:p w14:paraId="326DFE32" w14:textId="77777777" w:rsidR="00884C3D" w:rsidRPr="002325ED" w:rsidRDefault="00884C3D" w:rsidP="00884C3D">
      <w:pPr>
        <w:spacing w:after="0" w:line="240" w:lineRule="auto"/>
        <w:rPr>
          <w:rFonts w:ascii="Arial Narrow" w:hAnsi="Arial Narrow" w:cs="Arial"/>
        </w:rPr>
      </w:pPr>
    </w:p>
    <w:p w14:paraId="40BD93AA" w14:textId="77777777" w:rsidR="00884C3D" w:rsidRPr="002325ED" w:rsidRDefault="00884C3D" w:rsidP="00ED2FBD">
      <w:pPr>
        <w:spacing w:after="0" w:line="240" w:lineRule="auto"/>
        <w:outlineLvl w:val="0"/>
        <w:rPr>
          <w:rFonts w:ascii="Arial Narrow" w:hAnsi="Arial Narrow" w:cs="Arial"/>
          <w:b/>
        </w:rPr>
      </w:pPr>
      <w:r w:rsidRPr="002325ED">
        <w:rPr>
          <w:rFonts w:ascii="Arial Narrow" w:hAnsi="Arial Narrow" w:cs="Arial"/>
          <w:b/>
        </w:rPr>
        <w:t>Description:</w:t>
      </w:r>
    </w:p>
    <w:p w14:paraId="43D6AFE2" w14:textId="77777777" w:rsidR="00884C3D" w:rsidRPr="002325ED" w:rsidRDefault="00884C3D" w:rsidP="00884C3D">
      <w:pPr>
        <w:spacing w:after="0" w:line="240" w:lineRule="auto"/>
        <w:rPr>
          <w:rFonts w:ascii="Arial Narrow" w:hAnsi="Arial Narrow" w:cs="Arial"/>
          <w:b/>
        </w:rPr>
      </w:pPr>
    </w:p>
    <w:p w14:paraId="24A9A49C" w14:textId="0BAD82CE" w:rsidR="00ED2FBD" w:rsidRPr="00ED2FBD" w:rsidRDefault="00F9565A" w:rsidP="00ED2FBD">
      <w:pPr>
        <w:spacing w:after="0" w:line="240" w:lineRule="auto"/>
        <w:rPr>
          <w:rFonts w:ascii="Arial Narrow" w:eastAsiaTheme="minorHAnsi" w:hAnsi="Arial Narrow" w:cs="Arial"/>
        </w:rPr>
      </w:pPr>
      <w:r w:rsidRPr="00F9565A">
        <w:rPr>
          <w:rFonts w:ascii="Arial Narrow" w:eastAsiaTheme="minorHAnsi" w:hAnsi="Arial Narrow" w:cs="Arial"/>
        </w:rPr>
        <w:t xml:space="preserve">The Department of Physics at The Ohio State University anticipates a tenure-track Assistant Professor appointment effective Autumn 2019 in the broad area of computational condensed matter physics and quantum materials theory. Candidates with interests in applying data science techniques, such as machine learning, to quantum materials are strongly encouraged to apply.  </w:t>
      </w:r>
      <w:r w:rsidR="00ED2FBD" w:rsidRPr="00ED2FBD">
        <w:rPr>
          <w:rFonts w:ascii="Arial Narrow" w:eastAsiaTheme="minorHAnsi" w:hAnsi="Arial Narrow" w:cs="Arial"/>
        </w:rPr>
        <w:t>We are looking for candidates who, in addition to building their independent research program, will interact with the vibrant quantum materials and data science communities on campus.</w:t>
      </w:r>
    </w:p>
    <w:p w14:paraId="1B1CC42C" w14:textId="77777777" w:rsidR="00ED2FBD" w:rsidRPr="00ED2FBD" w:rsidRDefault="00ED2FBD" w:rsidP="00ED2FBD">
      <w:pPr>
        <w:spacing w:after="0" w:line="240" w:lineRule="auto"/>
        <w:rPr>
          <w:rFonts w:ascii="Arial Narrow" w:eastAsiaTheme="minorHAnsi" w:hAnsi="Arial Narrow" w:cs="Arial"/>
        </w:rPr>
      </w:pPr>
    </w:p>
    <w:p w14:paraId="399E9B1C" w14:textId="77777777" w:rsidR="00ED2FBD" w:rsidRPr="00ED2FBD" w:rsidRDefault="00ED2FBD" w:rsidP="00ED2FBD">
      <w:pPr>
        <w:spacing w:after="0" w:line="240" w:lineRule="auto"/>
        <w:rPr>
          <w:rFonts w:ascii="Arial Narrow" w:eastAsiaTheme="minorHAnsi" w:hAnsi="Arial Narrow" w:cs="Arial"/>
        </w:rPr>
      </w:pPr>
      <w:r w:rsidRPr="00ED2FBD">
        <w:rPr>
          <w:rFonts w:ascii="Arial Narrow" w:eastAsiaTheme="minorHAnsi" w:hAnsi="Arial Narrow" w:cs="Arial"/>
        </w:rPr>
        <w:t xml:space="preserve">This position is partially funded by two of Ohio State's Discovery Themes initiatives, a significant faculty hiring investment in key thematic areas in which the university can build on its culture of academic collaboration to make a global impact:  the Materials and Manufacturing for Sustainability Discovery Theme program that is operated by our Institute for Materials Research, </w:t>
      </w:r>
      <w:hyperlink r:id="rId7" w:history="1">
        <w:r w:rsidRPr="00ED2FBD">
          <w:rPr>
            <w:rStyle w:val="Hyperlink"/>
            <w:rFonts w:ascii="Arial Narrow" w:eastAsiaTheme="minorHAnsi" w:hAnsi="Arial Narrow" w:cs="Arial"/>
          </w:rPr>
          <w:t>http://discovery.osu.edu/focus-areas/materials-manufacturing</w:t>
        </w:r>
      </w:hyperlink>
      <w:r w:rsidRPr="00ED2FBD">
        <w:rPr>
          <w:rFonts w:ascii="Arial Narrow" w:eastAsiaTheme="minorHAnsi" w:hAnsi="Arial Narrow" w:cs="Arial"/>
        </w:rPr>
        <w:t xml:space="preserve"> and the Translational Data Analytics Institute, </w:t>
      </w:r>
      <w:hyperlink r:id="rId8" w:history="1">
        <w:r w:rsidRPr="00ED2FBD">
          <w:rPr>
            <w:rStyle w:val="Hyperlink"/>
            <w:rFonts w:ascii="Arial Narrow" w:eastAsiaTheme="minorHAnsi" w:hAnsi="Arial Narrow" w:cs="Arial"/>
          </w:rPr>
          <w:t>https://discovery.osu.edu/translational-data-analytics</w:t>
        </w:r>
      </w:hyperlink>
      <w:r w:rsidRPr="00ED2FBD">
        <w:rPr>
          <w:rFonts w:ascii="Arial Narrow" w:eastAsiaTheme="minorHAnsi" w:hAnsi="Arial Narrow" w:cs="Arial"/>
          <w:u w:val="single"/>
        </w:rPr>
        <w:t>.</w:t>
      </w:r>
    </w:p>
    <w:p w14:paraId="7B9675A9" w14:textId="562CCA8E" w:rsidR="00AE3C0B" w:rsidRDefault="00AE3C0B" w:rsidP="00884C3D">
      <w:pPr>
        <w:spacing w:after="0" w:line="240" w:lineRule="auto"/>
        <w:rPr>
          <w:rFonts w:ascii="Arial Narrow" w:eastAsiaTheme="minorHAnsi" w:hAnsi="Arial Narrow" w:cs="Arial"/>
        </w:rPr>
      </w:pPr>
    </w:p>
    <w:p w14:paraId="0F6394A9" w14:textId="77777777" w:rsidR="00AE3C0B" w:rsidRPr="00895E44" w:rsidRDefault="00AE3C0B" w:rsidP="00884C3D">
      <w:pPr>
        <w:spacing w:after="0" w:line="240" w:lineRule="auto"/>
        <w:rPr>
          <w:rFonts w:ascii="Arial Narrow" w:eastAsiaTheme="minorHAnsi" w:hAnsi="Arial Narrow" w:cs="Arial"/>
        </w:rPr>
      </w:pPr>
    </w:p>
    <w:p w14:paraId="2B7DE6D8" w14:textId="77777777" w:rsidR="00884C3D" w:rsidRPr="002325ED" w:rsidRDefault="00884C3D" w:rsidP="00ED2FBD">
      <w:pPr>
        <w:spacing w:after="0" w:line="240" w:lineRule="auto"/>
        <w:outlineLvl w:val="0"/>
        <w:rPr>
          <w:rFonts w:ascii="Arial Narrow" w:hAnsi="Arial Narrow" w:cs="Arial"/>
          <w:b/>
        </w:rPr>
      </w:pPr>
      <w:r w:rsidRPr="002325ED">
        <w:rPr>
          <w:rFonts w:ascii="Arial Narrow" w:hAnsi="Arial Narrow" w:cs="Arial"/>
          <w:b/>
        </w:rPr>
        <w:t>Qualifications:</w:t>
      </w:r>
    </w:p>
    <w:p w14:paraId="180DB108" w14:textId="77777777" w:rsidR="00884C3D" w:rsidRDefault="00884C3D" w:rsidP="00884C3D">
      <w:pPr>
        <w:autoSpaceDE w:val="0"/>
        <w:autoSpaceDN w:val="0"/>
        <w:adjustRightInd w:val="0"/>
        <w:spacing w:after="0" w:line="240" w:lineRule="auto"/>
        <w:rPr>
          <w:rFonts w:ascii="42obhunteqendglld" w:eastAsiaTheme="minorHAnsi" w:hAnsi="42obhunteqendglld" w:cs="42obhunteqendglld"/>
          <w:color w:val="333333"/>
          <w:sz w:val="14"/>
          <w:szCs w:val="14"/>
        </w:rPr>
      </w:pPr>
    </w:p>
    <w:p w14:paraId="37F91DEC" w14:textId="7D468321" w:rsidR="00AE3C0B" w:rsidRPr="00D7242B" w:rsidRDefault="00D7242B" w:rsidP="00AE3C0B">
      <w:pPr>
        <w:spacing w:after="0" w:line="240" w:lineRule="auto"/>
        <w:contextualSpacing/>
        <w:rPr>
          <w:rFonts w:ascii="Arial Narrow" w:eastAsia="Times New Roman" w:hAnsi="Arial Narrow"/>
          <w:color w:val="333333"/>
          <w:shd w:val="clear" w:color="auto" w:fill="FFFFFF"/>
        </w:rPr>
      </w:pPr>
      <w:r w:rsidRPr="00D7242B">
        <w:rPr>
          <w:rFonts w:ascii="Arial Narrow" w:eastAsia="Times New Roman" w:hAnsi="Arial Narrow"/>
          <w:color w:val="333333"/>
          <w:shd w:val="clear" w:color="auto" w:fill="FFFFFF"/>
        </w:rPr>
        <w:t>Highly qualified candidates with a Ph.D. and an outstanding research record are invited to apply. A commitment to excellence in teaching at both the undergraduate and graduate levels is essential. </w:t>
      </w:r>
      <w:r w:rsidR="00AE3C0B" w:rsidRPr="007D57C5">
        <w:rPr>
          <w:rFonts w:ascii="Arial Narrow" w:eastAsia="Times New Roman" w:hAnsi="Arial Narrow"/>
          <w:color w:val="333333"/>
          <w:shd w:val="clear" w:color="auto" w:fill="FFFFFF"/>
        </w:rPr>
        <w:t xml:space="preserve"> </w:t>
      </w:r>
      <w:r w:rsidR="00AE3C0B" w:rsidRPr="007D57C5">
        <w:rPr>
          <w:rFonts w:ascii="Arial Narrow" w:hAnsi="Arial Narrow"/>
        </w:rPr>
        <w:t>Appointment is contingent on the university’s verification of credentials and other information required by law and/or university policies, including but not limited to a criminal background check.</w:t>
      </w:r>
    </w:p>
    <w:p w14:paraId="2594594F" w14:textId="10AE5AE6" w:rsidR="00AE3C0B" w:rsidRDefault="00AE3C0B" w:rsidP="00884C3D">
      <w:pPr>
        <w:pStyle w:val="PlainText"/>
        <w:rPr>
          <w:rFonts w:ascii="Arial Narrow" w:hAnsi="Arial Narrow" w:cs="Arial"/>
        </w:rPr>
      </w:pPr>
    </w:p>
    <w:p w14:paraId="0B17D46E" w14:textId="77777777" w:rsidR="00AE3C0B" w:rsidRDefault="00AE3C0B" w:rsidP="00884C3D">
      <w:pPr>
        <w:pStyle w:val="PlainText"/>
        <w:rPr>
          <w:rFonts w:ascii="Arial Narrow" w:hAnsi="Arial Narrow" w:cs="Arial"/>
        </w:rPr>
      </w:pPr>
    </w:p>
    <w:p w14:paraId="0FD3D990" w14:textId="77777777" w:rsidR="00884C3D" w:rsidRPr="002325ED" w:rsidRDefault="00884C3D" w:rsidP="00ED2FBD">
      <w:pPr>
        <w:spacing w:after="0" w:line="240" w:lineRule="auto"/>
        <w:outlineLvl w:val="0"/>
        <w:rPr>
          <w:rFonts w:ascii="Arial Narrow" w:eastAsia="MS Mincho" w:hAnsi="Arial Narrow"/>
          <w:b/>
          <w:bCs/>
        </w:rPr>
      </w:pPr>
      <w:r w:rsidRPr="002325ED">
        <w:rPr>
          <w:rFonts w:ascii="Arial Narrow" w:eastAsia="MS Mincho" w:hAnsi="Arial Narrow"/>
          <w:b/>
          <w:bCs/>
        </w:rPr>
        <w:t>About Columbus:</w:t>
      </w:r>
    </w:p>
    <w:p w14:paraId="4D4E1166" w14:textId="77777777" w:rsidR="00884C3D" w:rsidRPr="002325ED" w:rsidRDefault="00884C3D" w:rsidP="00884C3D">
      <w:pPr>
        <w:spacing w:after="0" w:line="240" w:lineRule="auto"/>
        <w:rPr>
          <w:rFonts w:ascii="Arial Narrow" w:eastAsia="MS Mincho" w:hAnsi="Arial Narrow"/>
          <w:b/>
          <w:bCs/>
        </w:rPr>
      </w:pPr>
    </w:p>
    <w:p w14:paraId="46FE56B6" w14:textId="679911EF" w:rsidR="00884C3D" w:rsidRPr="002325ED" w:rsidRDefault="00884C3D" w:rsidP="00884C3D">
      <w:pPr>
        <w:spacing w:after="0" w:line="240" w:lineRule="auto"/>
        <w:rPr>
          <w:rFonts w:ascii="Arial Narrow" w:eastAsia="MS Mincho" w:hAnsi="Arial Narrow"/>
        </w:rPr>
      </w:pPr>
      <w:r w:rsidRPr="002325ED">
        <w:rPr>
          <w:rFonts w:ascii="Arial Narrow" w:hAnsi="Arial Narrow" w:cs="Arial"/>
        </w:rPr>
        <w:t>The Ohio State University campus is located in Columbus, the capital city of Ohio. Columbus is the center of a rapidly growing and diverse metropolitan area with a population of over 1.5 million. The area offe</w:t>
      </w:r>
      <w:bookmarkStart w:id="0" w:name="_GoBack"/>
      <w:bookmarkEnd w:id="0"/>
      <w:r w:rsidRPr="002325ED">
        <w:rPr>
          <w:rFonts w:ascii="Arial Narrow" w:hAnsi="Arial Narrow" w:cs="Arial"/>
        </w:rPr>
        <w:t>rs a wide range of affordable housing, many cultural and recreational opportunities, excellent schools, and a strong economy based on government as well as service, transportation and technology industries</w:t>
      </w:r>
      <w:r w:rsidR="00DA3AE2">
        <w:rPr>
          <w:rFonts w:ascii="Arial Narrow" w:eastAsia="MS Mincho" w:hAnsi="Arial Narrow"/>
        </w:rPr>
        <w:t xml:space="preserve">. </w:t>
      </w:r>
      <w:r w:rsidRPr="002325ED">
        <w:rPr>
          <w:rFonts w:ascii="Arial Narrow" w:hAnsi="Arial Narrow" w:cs="Arial"/>
        </w:rPr>
        <w:t>Columbus has consistently been rated as one of the Top U.S. cities for quality of life, and was selected as one of the Top 10 cities for African Americans to live, work, and play by Black Enterprise magazine. Additional information about the Columbus area is available at</w:t>
      </w:r>
      <w:r w:rsidRPr="002325ED">
        <w:rPr>
          <w:rFonts w:ascii="Arial Narrow" w:eastAsia="MS Mincho" w:hAnsi="Arial Narrow"/>
        </w:rPr>
        <w:t xml:space="preserve"> </w:t>
      </w:r>
      <w:hyperlink r:id="rId9" w:history="1">
        <w:r w:rsidRPr="002325ED">
          <w:rPr>
            <w:rFonts w:ascii="Arial Narrow" w:eastAsia="MS Mincho" w:hAnsi="Arial Narrow"/>
            <w:color w:val="0000FF"/>
            <w:u w:val="single"/>
          </w:rPr>
          <w:t>http</w:t>
        </w:r>
      </w:hyperlink>
      <w:hyperlink r:id="rId10" w:history="1">
        <w:r w:rsidRPr="002325ED">
          <w:rPr>
            <w:rFonts w:ascii="Arial Narrow" w:eastAsia="MS Mincho" w:hAnsi="Arial Narrow"/>
            <w:color w:val="0000FF"/>
            <w:u w:val="single"/>
          </w:rPr>
          <w:t>://</w:t>
        </w:r>
      </w:hyperlink>
      <w:hyperlink r:id="rId11" w:history="1">
        <w:r w:rsidRPr="002325ED">
          <w:rPr>
            <w:rFonts w:ascii="Arial Narrow" w:eastAsia="MS Mincho" w:hAnsi="Arial Narrow"/>
            <w:color w:val="0000FF"/>
            <w:u w:val="single"/>
          </w:rPr>
          <w:t>www</w:t>
        </w:r>
      </w:hyperlink>
      <w:hyperlink r:id="rId12" w:history="1">
        <w:r w:rsidRPr="002325ED">
          <w:rPr>
            <w:rFonts w:ascii="Arial Narrow" w:eastAsia="MS Mincho" w:hAnsi="Arial Narrow"/>
            <w:color w:val="0000FF"/>
            <w:u w:val="single"/>
          </w:rPr>
          <w:t>.</w:t>
        </w:r>
      </w:hyperlink>
      <w:hyperlink r:id="rId13" w:history="1">
        <w:r w:rsidRPr="002325ED">
          <w:rPr>
            <w:rFonts w:ascii="Arial Narrow" w:eastAsia="MS Mincho" w:hAnsi="Arial Narrow"/>
            <w:color w:val="0000FF"/>
            <w:u w:val="single"/>
          </w:rPr>
          <w:t>columbus</w:t>
        </w:r>
      </w:hyperlink>
      <w:hyperlink r:id="rId14" w:history="1">
        <w:r w:rsidRPr="002325ED">
          <w:rPr>
            <w:rFonts w:ascii="Arial Narrow" w:eastAsia="MS Mincho" w:hAnsi="Arial Narrow"/>
            <w:color w:val="0000FF"/>
            <w:u w:val="single"/>
          </w:rPr>
          <w:t>.</w:t>
        </w:r>
      </w:hyperlink>
      <w:r w:rsidRPr="002325ED">
        <w:rPr>
          <w:rFonts w:ascii="Arial Narrow" w:eastAsia="MS Mincho" w:hAnsi="Arial Narrow"/>
          <w:color w:val="0000FF"/>
          <w:u w:val="single"/>
        </w:rPr>
        <w:t>org.</w:t>
      </w:r>
    </w:p>
    <w:p w14:paraId="26516A19" w14:textId="77777777" w:rsidR="00884C3D" w:rsidRDefault="00884C3D" w:rsidP="00884C3D">
      <w:pPr>
        <w:spacing w:after="0" w:line="240" w:lineRule="auto"/>
        <w:rPr>
          <w:rFonts w:ascii="Arial Narrow" w:hAnsi="Arial Narrow" w:cs="Arial"/>
        </w:rPr>
      </w:pPr>
    </w:p>
    <w:p w14:paraId="1C5FFCBA" w14:textId="77777777" w:rsidR="00884C3D" w:rsidRPr="002325ED" w:rsidRDefault="00884C3D" w:rsidP="00ED2FBD">
      <w:pPr>
        <w:spacing w:after="0" w:line="240" w:lineRule="auto"/>
        <w:outlineLvl w:val="0"/>
        <w:rPr>
          <w:rFonts w:ascii="Arial Narrow" w:hAnsi="Arial Narrow" w:cs="Arial"/>
          <w:b/>
        </w:rPr>
      </w:pPr>
      <w:r w:rsidRPr="002325ED">
        <w:rPr>
          <w:rFonts w:ascii="Arial Narrow" w:hAnsi="Arial Narrow" w:cs="Arial"/>
          <w:b/>
        </w:rPr>
        <w:t>Application Instructions:</w:t>
      </w:r>
    </w:p>
    <w:p w14:paraId="296F3587" w14:textId="77777777" w:rsidR="00884C3D" w:rsidRPr="002325ED" w:rsidRDefault="00884C3D" w:rsidP="00884C3D">
      <w:pPr>
        <w:spacing w:after="0" w:line="240" w:lineRule="auto"/>
        <w:rPr>
          <w:rFonts w:ascii="Arial Narrow" w:hAnsi="Arial Narrow" w:cs="Arial"/>
          <w:b/>
        </w:rPr>
      </w:pPr>
    </w:p>
    <w:p w14:paraId="658700B1" w14:textId="497180A3" w:rsidR="00AE3C0B" w:rsidRPr="007D57C5" w:rsidRDefault="00AE3C0B" w:rsidP="00AE3C0B">
      <w:pPr>
        <w:spacing w:after="0" w:line="240" w:lineRule="auto"/>
        <w:rPr>
          <w:rFonts w:ascii="Arial Narrow" w:hAnsi="Arial Narrow" w:cs="Arial"/>
        </w:rPr>
      </w:pPr>
      <w:r w:rsidRPr="007D57C5">
        <w:rPr>
          <w:rFonts w:ascii="Arial Narrow" w:hAnsi="Arial Narrow" w:cs="Arial"/>
        </w:rPr>
        <w:t xml:space="preserve">Apply to Academic Jobs Online at: </w:t>
      </w:r>
      <w:hyperlink r:id="rId15" w:history="1">
        <w:r w:rsidRPr="003A0B49">
          <w:rPr>
            <w:rStyle w:val="Hyperlink"/>
            <w:rFonts w:ascii="Arial Narrow" w:hAnsi="Arial Narrow" w:cs="Arial"/>
          </w:rPr>
          <w:t>https://academicjobsonline.org/ajo/jobs/</w:t>
        </w:r>
        <w:r w:rsidR="003A0B49" w:rsidRPr="003A0B49">
          <w:rPr>
            <w:rStyle w:val="Hyperlink"/>
            <w:rFonts w:ascii="Arial Narrow" w:hAnsi="Arial Narrow" w:cs="Arial"/>
          </w:rPr>
          <w:t>12473</w:t>
        </w:r>
      </w:hyperlink>
      <w:r w:rsidRPr="007D57C5">
        <w:rPr>
          <w:rFonts w:ascii="Arial Narrow" w:hAnsi="Arial Narrow" w:cs="Arial"/>
        </w:rPr>
        <w:t>. A complete application consists of</w:t>
      </w:r>
      <w:r w:rsidRPr="007D57C5">
        <w:rPr>
          <w:rFonts w:ascii="Arial Narrow" w:hAnsi="Arial Narrow"/>
        </w:rPr>
        <w:t xml:space="preserve"> a cover letter</w:t>
      </w:r>
      <w:r>
        <w:rPr>
          <w:rFonts w:ascii="Arial Narrow" w:hAnsi="Arial Narrow"/>
        </w:rPr>
        <w:t>, c</w:t>
      </w:r>
      <w:r w:rsidRPr="007D57C5">
        <w:rPr>
          <w:rFonts w:ascii="Arial Narrow" w:hAnsi="Arial Narrow"/>
        </w:rPr>
        <w:t xml:space="preserve">urriculum vitae, </w:t>
      </w:r>
      <w:r>
        <w:rPr>
          <w:rFonts w:ascii="Arial Narrow" w:hAnsi="Arial Narrow"/>
        </w:rPr>
        <w:t xml:space="preserve">research and teaching statements, and three </w:t>
      </w:r>
      <w:r w:rsidRPr="00435A84">
        <w:rPr>
          <w:rFonts w:ascii="Arial Narrow" w:hAnsi="Arial Narrow"/>
        </w:rPr>
        <w:t xml:space="preserve">letters of reference. </w:t>
      </w:r>
      <w:r w:rsidR="00445D1A" w:rsidRPr="00435A84">
        <w:rPr>
          <w:rFonts w:ascii="Arial Narrow" w:hAnsi="Arial Narrow"/>
        </w:rPr>
        <w:t>Review of</w:t>
      </w:r>
      <w:r w:rsidR="00ED2FBD">
        <w:rPr>
          <w:rFonts w:ascii="Arial Narrow" w:hAnsi="Arial Narrow"/>
        </w:rPr>
        <w:t xml:space="preserve"> applications will begin on Dec 1</w:t>
      </w:r>
      <w:r w:rsidR="002C68D4">
        <w:rPr>
          <w:rFonts w:ascii="Arial Narrow" w:hAnsi="Arial Narrow"/>
        </w:rPr>
        <w:t>5</w:t>
      </w:r>
      <w:r w:rsidR="00ED2FBD">
        <w:rPr>
          <w:rFonts w:ascii="Arial Narrow" w:hAnsi="Arial Narrow"/>
        </w:rPr>
        <w:t>, 2018</w:t>
      </w:r>
      <w:r w:rsidR="00445D1A" w:rsidRPr="00435A84">
        <w:rPr>
          <w:rFonts w:ascii="Arial Narrow" w:hAnsi="Arial Narrow"/>
        </w:rPr>
        <w:t xml:space="preserve"> and will continue until the position is filled</w:t>
      </w:r>
      <w:r w:rsidRPr="00435A84">
        <w:rPr>
          <w:rFonts w:ascii="Arial Narrow" w:hAnsi="Arial Narrow"/>
        </w:rPr>
        <w:t xml:space="preserve">. </w:t>
      </w:r>
      <w:r w:rsidRPr="00435A84">
        <w:rPr>
          <w:rFonts w:ascii="Arial Narrow" w:hAnsi="Arial Narrow" w:cs="Arial"/>
        </w:rPr>
        <w:t xml:space="preserve">Inquiries </w:t>
      </w:r>
      <w:r w:rsidRPr="007D57C5">
        <w:rPr>
          <w:rFonts w:ascii="Arial Narrow" w:hAnsi="Arial Narrow" w:cs="Arial"/>
        </w:rPr>
        <w:t xml:space="preserve">may be directed to </w:t>
      </w:r>
      <w:r w:rsidR="00ED2FBD">
        <w:rPr>
          <w:rFonts w:ascii="Arial Narrow" w:hAnsi="Arial Narrow" w:cs="Arial"/>
        </w:rPr>
        <w:t>first last at randeria.</w:t>
      </w:r>
      <w:r w:rsidR="00D7242B">
        <w:rPr>
          <w:rFonts w:ascii="Arial Narrow" w:hAnsi="Arial Narrow" w:cs="Arial"/>
        </w:rPr>
        <w:t>1</w:t>
      </w:r>
      <w:r w:rsidRPr="00AE3C0B">
        <w:rPr>
          <w:rFonts w:ascii="Arial Narrow" w:hAnsi="Arial Narrow" w:cs="Arial"/>
        </w:rPr>
        <w:t>@</w:t>
      </w:r>
      <w:r w:rsidRPr="007D57C5">
        <w:rPr>
          <w:rFonts w:ascii="Arial Narrow" w:hAnsi="Arial Narrow" w:cs="Arial"/>
        </w:rPr>
        <w:t>osu.edu.</w:t>
      </w:r>
    </w:p>
    <w:p w14:paraId="0877E080" w14:textId="77777777" w:rsidR="00884C3D" w:rsidRDefault="00884C3D" w:rsidP="00884C3D">
      <w:pPr>
        <w:spacing w:after="0" w:line="240" w:lineRule="auto"/>
        <w:rPr>
          <w:rFonts w:ascii="Arial Narrow" w:hAnsi="Arial Narrow" w:cs="Arial"/>
        </w:rPr>
      </w:pPr>
    </w:p>
    <w:p w14:paraId="79EC33A9" w14:textId="6A75B018" w:rsidR="00884C3D" w:rsidRPr="002325ED" w:rsidRDefault="00884C3D" w:rsidP="00884C3D">
      <w:pPr>
        <w:spacing w:after="0" w:line="240" w:lineRule="auto"/>
        <w:rPr>
          <w:rFonts w:ascii="Arial Narrow" w:hAnsi="Arial Narrow" w:cs="Arial"/>
          <w:i/>
          <w:color w:val="000000" w:themeColor="text1"/>
        </w:rPr>
      </w:pPr>
      <w:r w:rsidRPr="002325ED">
        <w:rPr>
          <w:rFonts w:ascii="Arial Narrow" w:hAnsi="Arial Narrow" w:cs="Arial"/>
          <w:bCs/>
          <w:iCs/>
          <w:color w:val="000000" w:themeColor="text1"/>
        </w:rPr>
        <w:t>The Ohio State University is committed to establishing a culturally and intellectually diverse environment, encouraging all members of our learning community to reach their full potential. We are responsive to dual-career families and strongly promote work-life balance to support our community members through a suite of institutionalized policies. We are an NSF Advance Institution and a member of the Ohio/Western Pennsylvania/West Virginia Higher Education Recruitment Consortium (HERC).</w:t>
      </w:r>
      <w:r w:rsidRPr="002325ED">
        <w:rPr>
          <w:rFonts w:ascii="Arial Narrow" w:hAnsi="Arial Narrow" w:cs="Arial"/>
          <w:i/>
          <w:color w:val="000000" w:themeColor="text1"/>
        </w:rPr>
        <w:t xml:space="preserve"> </w:t>
      </w:r>
    </w:p>
    <w:p w14:paraId="7586DE31" w14:textId="77777777" w:rsidR="00884C3D" w:rsidRPr="002325ED" w:rsidRDefault="00884C3D" w:rsidP="00884C3D">
      <w:pPr>
        <w:spacing w:after="0" w:line="240" w:lineRule="auto"/>
        <w:rPr>
          <w:rFonts w:ascii="Arial Narrow" w:hAnsi="Arial Narrow" w:cs="Arial"/>
        </w:rPr>
      </w:pPr>
    </w:p>
    <w:p w14:paraId="5B829F93" w14:textId="584A622C" w:rsidR="00884C3D" w:rsidRPr="008505F5" w:rsidRDefault="00884C3D" w:rsidP="008505F5">
      <w:pPr>
        <w:spacing w:after="0" w:line="240" w:lineRule="auto"/>
        <w:rPr>
          <w:rFonts w:ascii="Arial Narrow" w:hAnsi="Arial Narrow" w:cs="Arial"/>
          <w:i/>
          <w:color w:val="000000" w:themeColor="text1"/>
        </w:rPr>
      </w:pPr>
      <w:r w:rsidRPr="008505F5">
        <w:rPr>
          <w:rFonts w:ascii="Arial Narrow" w:hAnsi="Arial Narrow" w:cs="Arial"/>
          <w:i/>
          <w:color w:val="000000" w:themeColor="text1"/>
        </w:rPr>
        <w:t>The Ohio State University is an equal opportunity employer. All qualified applicants will receive consideration for employment without regard to race, color, religion, sex, sexual orientation or identity, national origin, disability stat</w:t>
      </w:r>
      <w:r w:rsidR="008505F5" w:rsidRPr="008505F5">
        <w:rPr>
          <w:rFonts w:ascii="Arial Narrow" w:hAnsi="Arial Narrow" w:cs="Arial"/>
          <w:i/>
          <w:color w:val="000000" w:themeColor="text1"/>
        </w:rPr>
        <w:t>us, or protected veteran status.</w:t>
      </w:r>
    </w:p>
    <w:sectPr w:rsidR="00884C3D" w:rsidRPr="008505F5" w:rsidSect="002325ED">
      <w:headerReference w:type="default" r:id="rId16"/>
      <w:pgSz w:w="12240" w:h="15840"/>
      <w:pgMar w:top="720" w:right="720" w:bottom="720" w:left="720" w:header="720" w:footer="720" w:gutter="0"/>
      <w:pgBorders w:offsetFrom="page">
        <w:top w:val="single" w:sz="8" w:space="30" w:color="C00000"/>
        <w:left w:val="single" w:sz="8" w:space="30" w:color="C00000"/>
        <w:bottom w:val="single" w:sz="8" w:space="30" w:color="C00000"/>
        <w:right w:val="single" w:sz="8" w:space="30" w:color="C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42291" w14:textId="77777777" w:rsidR="00873C5A" w:rsidRDefault="00873C5A">
      <w:pPr>
        <w:spacing w:after="0" w:line="240" w:lineRule="auto"/>
      </w:pPr>
      <w:r>
        <w:separator/>
      </w:r>
    </w:p>
  </w:endnote>
  <w:endnote w:type="continuationSeparator" w:id="0">
    <w:p w14:paraId="6DE22356" w14:textId="77777777" w:rsidR="00873C5A" w:rsidRDefault="0087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42obhunteqendglld">
    <w:altName w:val="Calibri"/>
    <w:panose1 w:val="00000000000000000000"/>
    <w:charset w:val="00"/>
    <w:family w:val="swiss"/>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89BE6" w14:textId="77777777" w:rsidR="00873C5A" w:rsidRDefault="00873C5A">
      <w:pPr>
        <w:spacing w:after="0" w:line="240" w:lineRule="auto"/>
      </w:pPr>
      <w:r>
        <w:separator/>
      </w:r>
    </w:p>
  </w:footnote>
  <w:footnote w:type="continuationSeparator" w:id="0">
    <w:p w14:paraId="377F1220" w14:textId="77777777" w:rsidR="00873C5A" w:rsidRDefault="00873C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D79CF" w14:textId="77777777" w:rsidR="00B72ABE" w:rsidRPr="000A157B" w:rsidRDefault="00DA2704">
    <w:pPr>
      <w:pStyle w:val="Header"/>
      <w:rPr>
        <w:rFonts w:asciiTheme="majorHAnsi" w:hAnsiTheme="majorHAnsi"/>
        <w:i/>
      </w:rPr>
    </w:pPr>
    <w:r>
      <w:rPr>
        <w:rFonts w:asciiTheme="majorHAnsi" w:hAnsiTheme="majorHAns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04"/>
    <w:rsid w:val="0009289B"/>
    <w:rsid w:val="00162321"/>
    <w:rsid w:val="00166AA4"/>
    <w:rsid w:val="00193CB2"/>
    <w:rsid w:val="001941BB"/>
    <w:rsid w:val="00262761"/>
    <w:rsid w:val="00274C16"/>
    <w:rsid w:val="00285707"/>
    <w:rsid w:val="002C68D4"/>
    <w:rsid w:val="002F3867"/>
    <w:rsid w:val="00304833"/>
    <w:rsid w:val="00305435"/>
    <w:rsid w:val="0035201E"/>
    <w:rsid w:val="003A0B49"/>
    <w:rsid w:val="003D791B"/>
    <w:rsid w:val="004129CE"/>
    <w:rsid w:val="004213B4"/>
    <w:rsid w:val="00435A84"/>
    <w:rsid w:val="00445D1A"/>
    <w:rsid w:val="004F2678"/>
    <w:rsid w:val="00522D81"/>
    <w:rsid w:val="00586753"/>
    <w:rsid w:val="007413E6"/>
    <w:rsid w:val="00747AC6"/>
    <w:rsid w:val="00772993"/>
    <w:rsid w:val="00790AC9"/>
    <w:rsid w:val="008505F5"/>
    <w:rsid w:val="00873C5A"/>
    <w:rsid w:val="00884C3D"/>
    <w:rsid w:val="00895E44"/>
    <w:rsid w:val="008C546A"/>
    <w:rsid w:val="00913C3A"/>
    <w:rsid w:val="00936DF0"/>
    <w:rsid w:val="00954FAA"/>
    <w:rsid w:val="00981789"/>
    <w:rsid w:val="00981A1E"/>
    <w:rsid w:val="009F6744"/>
    <w:rsid w:val="00A70E2C"/>
    <w:rsid w:val="00A83D28"/>
    <w:rsid w:val="00A915E3"/>
    <w:rsid w:val="00AE3C0B"/>
    <w:rsid w:val="00BC28F3"/>
    <w:rsid w:val="00BE5175"/>
    <w:rsid w:val="00C06425"/>
    <w:rsid w:val="00C4764B"/>
    <w:rsid w:val="00C81776"/>
    <w:rsid w:val="00CB2DBA"/>
    <w:rsid w:val="00D7242B"/>
    <w:rsid w:val="00DA2704"/>
    <w:rsid w:val="00DA3AE2"/>
    <w:rsid w:val="00DD4293"/>
    <w:rsid w:val="00EB4BFA"/>
    <w:rsid w:val="00ED2FBD"/>
    <w:rsid w:val="00F221B6"/>
    <w:rsid w:val="00F5207F"/>
    <w:rsid w:val="00F9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BDA4"/>
  <w15:docId w15:val="{FC8C4B2A-6E5D-4798-AE40-149F1149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70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04"/>
    <w:rPr>
      <w:rFonts w:ascii="Calibri" w:eastAsia="Calibri" w:hAnsi="Calibri" w:cs="Times New Roman"/>
    </w:rPr>
  </w:style>
  <w:style w:type="paragraph" w:styleId="PlainText">
    <w:name w:val="Plain Text"/>
    <w:basedOn w:val="Normal"/>
    <w:link w:val="PlainTextChar"/>
    <w:uiPriority w:val="99"/>
    <w:semiHidden/>
    <w:unhideWhenUsed/>
    <w:rsid w:val="00DA2704"/>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DA2704"/>
    <w:rPr>
      <w:rFonts w:ascii="Calibri" w:hAnsi="Calibri" w:cs="Times New Roman"/>
    </w:rPr>
  </w:style>
  <w:style w:type="paragraph" w:styleId="BalloonText">
    <w:name w:val="Balloon Text"/>
    <w:basedOn w:val="Normal"/>
    <w:link w:val="BalloonTextChar"/>
    <w:uiPriority w:val="99"/>
    <w:semiHidden/>
    <w:unhideWhenUsed/>
    <w:rsid w:val="00DA2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04"/>
    <w:rPr>
      <w:rFonts w:ascii="Tahoma" w:eastAsia="Calibri" w:hAnsi="Tahoma" w:cs="Tahoma"/>
      <w:sz w:val="16"/>
      <w:szCs w:val="16"/>
    </w:rPr>
  </w:style>
  <w:style w:type="character" w:styleId="CommentReference">
    <w:name w:val="annotation reference"/>
    <w:basedOn w:val="DefaultParagraphFont"/>
    <w:uiPriority w:val="99"/>
    <w:semiHidden/>
    <w:unhideWhenUsed/>
    <w:rsid w:val="00747AC6"/>
    <w:rPr>
      <w:sz w:val="16"/>
      <w:szCs w:val="16"/>
    </w:rPr>
  </w:style>
  <w:style w:type="paragraph" w:styleId="CommentText">
    <w:name w:val="annotation text"/>
    <w:basedOn w:val="Normal"/>
    <w:link w:val="CommentTextChar"/>
    <w:uiPriority w:val="99"/>
    <w:semiHidden/>
    <w:unhideWhenUsed/>
    <w:rsid w:val="00747AC6"/>
    <w:pPr>
      <w:spacing w:line="240" w:lineRule="auto"/>
    </w:pPr>
    <w:rPr>
      <w:sz w:val="20"/>
      <w:szCs w:val="20"/>
    </w:rPr>
  </w:style>
  <w:style w:type="character" w:customStyle="1" w:styleId="CommentTextChar">
    <w:name w:val="Comment Text Char"/>
    <w:basedOn w:val="DefaultParagraphFont"/>
    <w:link w:val="CommentText"/>
    <w:uiPriority w:val="99"/>
    <w:semiHidden/>
    <w:rsid w:val="00747A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7AC6"/>
    <w:rPr>
      <w:b/>
      <w:bCs/>
    </w:rPr>
  </w:style>
  <w:style w:type="character" w:customStyle="1" w:styleId="CommentSubjectChar">
    <w:name w:val="Comment Subject Char"/>
    <w:basedOn w:val="CommentTextChar"/>
    <w:link w:val="CommentSubject"/>
    <w:uiPriority w:val="99"/>
    <w:semiHidden/>
    <w:rsid w:val="00747AC6"/>
    <w:rPr>
      <w:rFonts w:ascii="Calibri" w:eastAsia="Calibri" w:hAnsi="Calibri" w:cs="Times New Roman"/>
      <w:b/>
      <w:bCs/>
      <w:sz w:val="20"/>
      <w:szCs w:val="20"/>
    </w:rPr>
  </w:style>
  <w:style w:type="character" w:styleId="Hyperlink">
    <w:name w:val="Hyperlink"/>
    <w:uiPriority w:val="99"/>
    <w:unhideWhenUsed/>
    <w:rsid w:val="00AE3C0B"/>
    <w:rPr>
      <w:color w:val="0000FF"/>
      <w:u w:val="single"/>
    </w:rPr>
  </w:style>
  <w:style w:type="paragraph" w:styleId="Revision">
    <w:name w:val="Revision"/>
    <w:hidden/>
    <w:uiPriority w:val="99"/>
    <w:semiHidden/>
    <w:rsid w:val="00ED2F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lumbus.org" TargetMode="External"/><Relationship Id="rId12" Type="http://schemas.openxmlformats.org/officeDocument/2006/relationships/hyperlink" Target="http://www.columbus.org" TargetMode="External"/><Relationship Id="rId13" Type="http://schemas.openxmlformats.org/officeDocument/2006/relationships/hyperlink" Target="http://www.columbus.org" TargetMode="External"/><Relationship Id="rId14" Type="http://schemas.openxmlformats.org/officeDocument/2006/relationships/hyperlink" Target="http://www.columbus.org" TargetMode="External"/><Relationship Id="rId15" Type="http://schemas.openxmlformats.org/officeDocument/2006/relationships/hyperlink" Target="https://academicjobsonline.org/ajo/jobs/12473"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discovery.osu.edu/focus-areas/materials-manufacturing" TargetMode="External"/><Relationship Id="rId8" Type="http://schemas.openxmlformats.org/officeDocument/2006/relationships/hyperlink" Target="https://discovery.osu.edu/translational-data-analytics" TargetMode="External"/><Relationship Id="rId9" Type="http://schemas.openxmlformats.org/officeDocument/2006/relationships/hyperlink" Target="http://www.columbus.org" TargetMode="External"/><Relationship Id="rId10" Type="http://schemas.openxmlformats.org/officeDocument/2006/relationships/hyperlink" Target="http://www.colum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Myers.29</dc:creator>
  <cp:lastModifiedBy>Winer, Brian</cp:lastModifiedBy>
  <cp:revision>2</cp:revision>
  <cp:lastPrinted>2016-08-31T15:22:00Z</cp:lastPrinted>
  <dcterms:created xsi:type="dcterms:W3CDTF">2018-10-22T14:22:00Z</dcterms:created>
  <dcterms:modified xsi:type="dcterms:W3CDTF">2018-10-22T14:22:00Z</dcterms:modified>
</cp:coreProperties>
</file>